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F8C88" w14:textId="14D9FB9C" w:rsidR="004B3DFE" w:rsidRDefault="004B3DFE">
      <w:pPr>
        <w:rPr>
          <w:rFonts w:ascii="Calibri" w:hAnsi="Calibri"/>
          <w:sz w:val="30"/>
          <w:szCs w:val="30"/>
        </w:rPr>
      </w:pPr>
      <w:r w:rsidRPr="004B3DFE">
        <w:rPr>
          <w:rFonts w:ascii="Calibri" w:hAnsi="Calibri"/>
          <w:sz w:val="30"/>
          <w:szCs w:val="30"/>
        </w:rPr>
        <w:t xml:space="preserve">Siamo lieti di comunicarVi il grande successo di pubblico e di critica riscontrato nell’ambito degli spettacoli del Romaeuropa Festival </w:t>
      </w:r>
      <w:r w:rsidR="001F186F">
        <w:rPr>
          <w:rFonts w:ascii="Calibri" w:hAnsi="Calibri"/>
          <w:sz w:val="30"/>
          <w:szCs w:val="30"/>
        </w:rPr>
        <w:t xml:space="preserve">2015 </w:t>
      </w:r>
      <w:bookmarkStart w:id="0" w:name="_GoBack"/>
      <w:bookmarkEnd w:id="0"/>
      <w:r w:rsidRPr="004B3DFE">
        <w:rPr>
          <w:rFonts w:ascii="Calibri" w:hAnsi="Calibri"/>
          <w:sz w:val="30"/>
          <w:szCs w:val="30"/>
        </w:rPr>
        <w:t>realizzati grazie al contributo della Fondazione Terzo Pilastro Italia e Mediterraneo</w:t>
      </w:r>
      <w:r>
        <w:rPr>
          <w:rFonts w:ascii="Calibri" w:hAnsi="Calibri"/>
          <w:sz w:val="30"/>
          <w:szCs w:val="30"/>
        </w:rPr>
        <w:t>.</w:t>
      </w:r>
    </w:p>
    <w:p w14:paraId="537F1F43" w14:textId="77777777" w:rsidR="004B3DFE" w:rsidRDefault="004B3DFE">
      <w:pPr>
        <w:rPr>
          <w:rFonts w:ascii="Calibri" w:hAnsi="Calibri"/>
          <w:sz w:val="30"/>
          <w:szCs w:val="30"/>
        </w:rPr>
      </w:pPr>
    </w:p>
    <w:p w14:paraId="4EDF2FB8" w14:textId="77777777" w:rsidR="004B3DFE" w:rsidRDefault="004B3DFE" w:rsidP="005B55D5">
      <w:pPr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Con </w:t>
      </w:r>
      <w:r w:rsidRPr="005B55D5">
        <w:rPr>
          <w:rFonts w:ascii="Calibri" w:hAnsi="Calibri"/>
          <w:i/>
          <w:sz w:val="30"/>
          <w:szCs w:val="30"/>
        </w:rPr>
        <w:t>Conceal | Reveal</w:t>
      </w:r>
      <w:r>
        <w:rPr>
          <w:rFonts w:ascii="Calibri" w:hAnsi="Calibri"/>
          <w:sz w:val="30"/>
          <w:szCs w:val="30"/>
        </w:rPr>
        <w:t xml:space="preserve"> il coreografo britannico </w:t>
      </w:r>
      <w:r w:rsidR="007F0FCE" w:rsidRPr="00FB7866">
        <w:rPr>
          <w:rFonts w:ascii="Calibri" w:hAnsi="Calibri"/>
          <w:b/>
          <w:sz w:val="30"/>
          <w:szCs w:val="30"/>
        </w:rPr>
        <w:t>Russell Maliphant</w:t>
      </w:r>
      <w:r w:rsidR="007F0FCE">
        <w:rPr>
          <w:rFonts w:ascii="Calibri" w:hAnsi="Calibri"/>
          <w:sz w:val="30"/>
          <w:szCs w:val="30"/>
        </w:rPr>
        <w:t xml:space="preserve"> ha presentato</w:t>
      </w:r>
      <w:r w:rsidR="005B55D5">
        <w:rPr>
          <w:rFonts w:ascii="Calibri" w:hAnsi="Calibri"/>
          <w:sz w:val="30"/>
          <w:szCs w:val="30"/>
        </w:rPr>
        <w:t xml:space="preserve"> </w:t>
      </w:r>
      <w:r w:rsidR="007F0FCE">
        <w:rPr>
          <w:rFonts w:ascii="Calibri" w:hAnsi="Calibri"/>
          <w:sz w:val="30"/>
          <w:szCs w:val="30"/>
        </w:rPr>
        <w:t xml:space="preserve">al Festival la sua ultima </w:t>
      </w:r>
      <w:r w:rsidR="005B55D5">
        <w:rPr>
          <w:rFonts w:ascii="Calibri" w:hAnsi="Calibri"/>
          <w:sz w:val="30"/>
          <w:szCs w:val="30"/>
        </w:rPr>
        <w:t xml:space="preserve">creazione in cui </w:t>
      </w:r>
      <w:r w:rsidR="007F0FCE">
        <w:rPr>
          <w:rFonts w:ascii="Calibri" w:hAnsi="Calibri"/>
          <w:sz w:val="30"/>
          <w:szCs w:val="30"/>
        </w:rPr>
        <w:t xml:space="preserve">ha avuto modo di proseguire le </w:t>
      </w:r>
      <w:r w:rsidR="005B55D5">
        <w:rPr>
          <w:rFonts w:ascii="Calibri" w:hAnsi="Calibri"/>
          <w:sz w:val="30"/>
          <w:szCs w:val="30"/>
        </w:rPr>
        <w:t xml:space="preserve">ricerca coreografica </w:t>
      </w:r>
      <w:r w:rsidR="005B55D5" w:rsidRPr="005B55D5">
        <w:rPr>
          <w:rFonts w:ascii="Calibri" w:hAnsi="Calibri"/>
          <w:sz w:val="30"/>
          <w:szCs w:val="30"/>
        </w:rPr>
        <w:t>tra l</w:t>
      </w:r>
      <w:r w:rsidR="007F0FCE">
        <w:rPr>
          <w:rFonts w:ascii="Calibri" w:hAnsi="Calibri"/>
          <w:sz w:val="30"/>
          <w:szCs w:val="30"/>
        </w:rPr>
        <w:t>inee classiche e contemporanee che contraddistingue la sua cifra artistica.</w:t>
      </w:r>
      <w:r w:rsidR="00324310">
        <w:rPr>
          <w:rFonts w:ascii="Calibri" w:hAnsi="Calibri"/>
          <w:sz w:val="30"/>
          <w:szCs w:val="30"/>
        </w:rPr>
        <w:t xml:space="preserve"> </w:t>
      </w:r>
      <w:r w:rsidR="005B55D5" w:rsidRPr="005B55D5">
        <w:rPr>
          <w:rFonts w:ascii="Calibri" w:hAnsi="Calibri"/>
          <w:sz w:val="30"/>
          <w:szCs w:val="30"/>
        </w:rPr>
        <w:t xml:space="preserve">L’intera serata è </w:t>
      </w:r>
      <w:r w:rsidR="005B55D5">
        <w:rPr>
          <w:rFonts w:ascii="Calibri" w:hAnsi="Calibri"/>
          <w:sz w:val="30"/>
          <w:szCs w:val="30"/>
        </w:rPr>
        <w:t xml:space="preserve">stata l’occasione per </w:t>
      </w:r>
      <w:r w:rsidR="005B55D5" w:rsidRPr="005B55D5">
        <w:rPr>
          <w:rFonts w:ascii="Calibri" w:hAnsi="Calibri"/>
          <w:sz w:val="30"/>
          <w:szCs w:val="30"/>
        </w:rPr>
        <w:t>esplorare</w:t>
      </w:r>
      <w:r w:rsidR="005B55D5">
        <w:rPr>
          <w:rFonts w:ascii="Calibri" w:hAnsi="Calibri"/>
          <w:sz w:val="30"/>
          <w:szCs w:val="30"/>
        </w:rPr>
        <w:t xml:space="preserve"> </w:t>
      </w:r>
      <w:r w:rsidR="007F0FCE">
        <w:rPr>
          <w:rFonts w:ascii="Calibri" w:hAnsi="Calibri"/>
          <w:sz w:val="30"/>
          <w:szCs w:val="30"/>
        </w:rPr>
        <w:t xml:space="preserve">dunque </w:t>
      </w:r>
      <w:r w:rsidR="005B55D5" w:rsidRPr="005B55D5">
        <w:rPr>
          <w:rFonts w:ascii="Calibri" w:hAnsi="Calibri"/>
          <w:sz w:val="30"/>
          <w:szCs w:val="30"/>
        </w:rPr>
        <w:t xml:space="preserve">i vari aspetti del lavoro di Maliphant, come la sua voglia di sperimentare nuove soluzioni nel disegno luci, </w:t>
      </w:r>
      <w:r w:rsidR="007F0FCE">
        <w:rPr>
          <w:rFonts w:ascii="Calibri" w:hAnsi="Calibri"/>
          <w:sz w:val="30"/>
          <w:szCs w:val="30"/>
        </w:rPr>
        <w:t xml:space="preserve">fondendo ancora una volta tra loro </w:t>
      </w:r>
      <w:r w:rsidR="005B55D5" w:rsidRPr="005B55D5">
        <w:rPr>
          <w:rFonts w:ascii="Calibri" w:hAnsi="Calibri"/>
          <w:sz w:val="30"/>
          <w:szCs w:val="30"/>
        </w:rPr>
        <w:t>linguaggi diversi</w:t>
      </w:r>
      <w:r w:rsidR="007F0FCE">
        <w:rPr>
          <w:rFonts w:ascii="Calibri" w:hAnsi="Calibri"/>
          <w:sz w:val="30"/>
          <w:szCs w:val="30"/>
        </w:rPr>
        <w:t>.</w:t>
      </w:r>
    </w:p>
    <w:p w14:paraId="633692A3" w14:textId="77777777" w:rsidR="007F0FCE" w:rsidRDefault="007F0FCE" w:rsidP="005B55D5">
      <w:pPr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>Lo spettacolo, programmato al Teatro Argentina il 6 e 7 di ottobre, ha riscontrato un notevole successo di critica e di pubblico. Quest’ultimo particolarmente variegato</w:t>
      </w:r>
      <w:r w:rsidR="007C24F0">
        <w:rPr>
          <w:rFonts w:ascii="Calibri" w:hAnsi="Calibri"/>
          <w:sz w:val="30"/>
          <w:szCs w:val="30"/>
        </w:rPr>
        <w:t xml:space="preserve"> poiché composto da una platea </w:t>
      </w:r>
      <w:r>
        <w:rPr>
          <w:rFonts w:ascii="Calibri" w:hAnsi="Calibri"/>
          <w:sz w:val="30"/>
          <w:szCs w:val="30"/>
        </w:rPr>
        <w:t>sensibi</w:t>
      </w:r>
      <w:r w:rsidR="007C24F0">
        <w:rPr>
          <w:rFonts w:ascii="Calibri" w:hAnsi="Calibri"/>
          <w:sz w:val="30"/>
          <w:szCs w:val="30"/>
        </w:rPr>
        <w:t>le alla danza contemporanea</w:t>
      </w:r>
      <w:r>
        <w:rPr>
          <w:rFonts w:ascii="Calibri" w:hAnsi="Calibri"/>
          <w:sz w:val="30"/>
          <w:szCs w:val="30"/>
        </w:rPr>
        <w:t xml:space="preserve"> </w:t>
      </w:r>
      <w:r w:rsidR="007C24F0">
        <w:rPr>
          <w:rFonts w:ascii="Calibri" w:hAnsi="Calibri"/>
          <w:sz w:val="30"/>
          <w:szCs w:val="30"/>
        </w:rPr>
        <w:t>quanto</w:t>
      </w:r>
      <w:r>
        <w:rPr>
          <w:rFonts w:ascii="Calibri" w:hAnsi="Calibri"/>
          <w:sz w:val="30"/>
          <w:szCs w:val="30"/>
        </w:rPr>
        <w:t xml:space="preserve"> a quella classica.</w:t>
      </w:r>
    </w:p>
    <w:p w14:paraId="3FA46D87" w14:textId="77777777" w:rsidR="00DE55C4" w:rsidRDefault="00DE55C4" w:rsidP="005B55D5">
      <w:pPr>
        <w:rPr>
          <w:rFonts w:ascii="Calibri" w:hAnsi="Calibri"/>
          <w:sz w:val="30"/>
          <w:szCs w:val="30"/>
        </w:rPr>
      </w:pPr>
    </w:p>
    <w:p w14:paraId="220AA69E" w14:textId="77777777" w:rsidR="00DE55C4" w:rsidRDefault="00DE55C4" w:rsidP="005B55D5">
      <w:pPr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Su un fronte molto diverso, ma sempre sul filo della ricerca tra classico e contemporaneo, si è svolto l’8 dicembre presso il Teatro Argentina, il concerto </w:t>
      </w:r>
      <w:r w:rsidRPr="00DE55C4">
        <w:rPr>
          <w:rFonts w:ascii="Calibri" w:hAnsi="Calibri"/>
          <w:i/>
          <w:sz w:val="30"/>
          <w:szCs w:val="30"/>
        </w:rPr>
        <w:t>AlefBa</w:t>
      </w:r>
      <w:r w:rsidR="00324310">
        <w:rPr>
          <w:rFonts w:ascii="Calibri" w:hAnsi="Calibri"/>
          <w:i/>
          <w:sz w:val="30"/>
          <w:szCs w:val="30"/>
        </w:rPr>
        <w:t xml:space="preserve"> </w:t>
      </w:r>
      <w:r w:rsidR="00324310">
        <w:rPr>
          <w:rFonts w:ascii="Calibri" w:hAnsi="Calibri"/>
          <w:sz w:val="30"/>
          <w:szCs w:val="30"/>
        </w:rPr>
        <w:t xml:space="preserve">dell’ensamble jazz </w:t>
      </w:r>
      <w:r w:rsidR="00324310" w:rsidRPr="00FB7866">
        <w:rPr>
          <w:rFonts w:ascii="Calibri" w:hAnsi="Calibri"/>
          <w:b/>
          <w:sz w:val="30"/>
          <w:szCs w:val="30"/>
        </w:rPr>
        <w:t>Aka Moon</w:t>
      </w:r>
      <w:r w:rsidR="00324310">
        <w:rPr>
          <w:rFonts w:ascii="Calibri" w:hAnsi="Calibri"/>
          <w:sz w:val="30"/>
          <w:szCs w:val="30"/>
        </w:rPr>
        <w:t xml:space="preserve"> diretto dal musicista e compositore </w:t>
      </w:r>
      <w:r w:rsidR="00324310" w:rsidRPr="00FB7866">
        <w:rPr>
          <w:rFonts w:ascii="Calibri" w:hAnsi="Calibri"/>
          <w:b/>
          <w:sz w:val="30"/>
          <w:szCs w:val="30"/>
        </w:rPr>
        <w:t>Fabrizio Cassol</w:t>
      </w:r>
      <w:r w:rsidR="00324310">
        <w:rPr>
          <w:rFonts w:ascii="Calibri" w:hAnsi="Calibri"/>
          <w:sz w:val="30"/>
          <w:szCs w:val="30"/>
        </w:rPr>
        <w:t xml:space="preserve">. L’ensemble composto da musicisti </w:t>
      </w:r>
      <w:r w:rsidR="00324310" w:rsidRPr="00324310">
        <w:rPr>
          <w:rFonts w:ascii="Calibri" w:hAnsi="Calibri"/>
          <w:sz w:val="30"/>
          <w:szCs w:val="30"/>
        </w:rPr>
        <w:t>di quattro continenti</w:t>
      </w:r>
      <w:r w:rsidR="00324310">
        <w:rPr>
          <w:rFonts w:ascii="Calibri" w:hAnsi="Calibri"/>
          <w:sz w:val="30"/>
          <w:szCs w:val="30"/>
        </w:rPr>
        <w:t xml:space="preserve">, Africa, America, Asia, Europa, ha eseguito un repertorio interculturale con </w:t>
      </w:r>
      <w:r w:rsidR="00324310" w:rsidRPr="00324310">
        <w:rPr>
          <w:rFonts w:ascii="Calibri" w:hAnsi="Calibri"/>
          <w:sz w:val="30"/>
          <w:szCs w:val="30"/>
        </w:rPr>
        <w:t>strumenti tradizionali, come l’oud, il flauto, le percuss</w:t>
      </w:r>
      <w:r w:rsidR="00324310">
        <w:rPr>
          <w:rFonts w:ascii="Calibri" w:hAnsi="Calibri"/>
          <w:sz w:val="30"/>
          <w:szCs w:val="30"/>
        </w:rPr>
        <w:t xml:space="preserve">ioni, il violino, il sassofono </w:t>
      </w:r>
      <w:r w:rsidR="00324310" w:rsidRPr="00324310">
        <w:rPr>
          <w:rFonts w:ascii="Calibri" w:hAnsi="Calibri"/>
          <w:sz w:val="30"/>
          <w:szCs w:val="30"/>
        </w:rPr>
        <w:t xml:space="preserve">affiancati da una </w:t>
      </w:r>
      <w:r w:rsidR="00324310">
        <w:rPr>
          <w:rFonts w:ascii="Calibri" w:hAnsi="Calibri"/>
          <w:sz w:val="30"/>
          <w:szCs w:val="30"/>
        </w:rPr>
        <w:t xml:space="preserve">“comune” </w:t>
      </w:r>
      <w:r w:rsidR="00324310" w:rsidRPr="00324310">
        <w:rPr>
          <w:rFonts w:ascii="Calibri" w:hAnsi="Calibri"/>
          <w:sz w:val="30"/>
          <w:szCs w:val="30"/>
        </w:rPr>
        <w:t>sezione ritmica formata da basso</w:t>
      </w:r>
      <w:r w:rsidR="00324310">
        <w:rPr>
          <w:rFonts w:ascii="Calibri" w:hAnsi="Calibri"/>
          <w:sz w:val="30"/>
          <w:szCs w:val="30"/>
        </w:rPr>
        <w:t>, chitarra elettrica e batteria. Questa la formula attraverso cui i</w:t>
      </w:r>
      <w:r w:rsidR="00324310" w:rsidRPr="00324310">
        <w:rPr>
          <w:rFonts w:ascii="Calibri" w:hAnsi="Calibri"/>
          <w:sz w:val="30"/>
          <w:szCs w:val="30"/>
        </w:rPr>
        <w:t xml:space="preserve">nflessioni arabo-africane, jazz, zigane, funky, si </w:t>
      </w:r>
      <w:r w:rsidR="00324310">
        <w:rPr>
          <w:rFonts w:ascii="Calibri" w:hAnsi="Calibri"/>
          <w:sz w:val="30"/>
          <w:szCs w:val="30"/>
        </w:rPr>
        <w:t>sono fuse</w:t>
      </w:r>
      <w:r w:rsidR="00324310" w:rsidRPr="00324310">
        <w:rPr>
          <w:rFonts w:ascii="Calibri" w:hAnsi="Calibri"/>
          <w:sz w:val="30"/>
          <w:szCs w:val="30"/>
        </w:rPr>
        <w:t xml:space="preserve"> in un’unica grande </w:t>
      </w:r>
      <w:r w:rsidR="00324310">
        <w:rPr>
          <w:rFonts w:ascii="Calibri" w:hAnsi="Calibri"/>
          <w:sz w:val="30"/>
          <w:szCs w:val="30"/>
        </w:rPr>
        <w:t xml:space="preserve">partitura capace di accogliere un grande successo di critica, così come di </w:t>
      </w:r>
      <w:r w:rsidR="002912F6">
        <w:rPr>
          <w:rFonts w:ascii="Calibri" w:hAnsi="Calibri"/>
          <w:sz w:val="30"/>
          <w:szCs w:val="30"/>
        </w:rPr>
        <w:t>un pubblico appassionato alla</w:t>
      </w:r>
      <w:r w:rsidR="00324310">
        <w:rPr>
          <w:rFonts w:ascii="Calibri" w:hAnsi="Calibri"/>
          <w:sz w:val="30"/>
          <w:szCs w:val="30"/>
        </w:rPr>
        <w:t xml:space="preserve"> word e jazz music.</w:t>
      </w:r>
    </w:p>
    <w:p w14:paraId="0DA6B552" w14:textId="77777777" w:rsidR="00324310" w:rsidRDefault="00324310" w:rsidP="005B55D5">
      <w:pPr>
        <w:rPr>
          <w:rFonts w:ascii="Calibri" w:hAnsi="Calibri"/>
          <w:sz w:val="30"/>
          <w:szCs w:val="30"/>
        </w:rPr>
      </w:pPr>
    </w:p>
    <w:p w14:paraId="74170451" w14:textId="77777777" w:rsidR="00FB7866" w:rsidRDefault="00410F0E" w:rsidP="005B55D5">
      <w:pPr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In fine, in occasione della Trentesima Edizione del Romaeuropa Festival non poteva mancare </w:t>
      </w:r>
      <w:r w:rsidRPr="00FB7866">
        <w:rPr>
          <w:rFonts w:ascii="Calibri" w:hAnsi="Calibri"/>
          <w:b/>
          <w:sz w:val="30"/>
          <w:szCs w:val="30"/>
        </w:rPr>
        <w:t>Akram Khan</w:t>
      </w:r>
      <w:r w:rsidRPr="00410F0E">
        <w:rPr>
          <w:rFonts w:ascii="Calibri" w:hAnsi="Calibri"/>
          <w:sz w:val="30"/>
          <w:szCs w:val="30"/>
        </w:rPr>
        <w:t xml:space="preserve"> </w:t>
      </w:r>
      <w:r>
        <w:rPr>
          <w:rFonts w:ascii="Calibri" w:hAnsi="Calibri"/>
          <w:sz w:val="30"/>
          <w:szCs w:val="30"/>
        </w:rPr>
        <w:t xml:space="preserve">con </w:t>
      </w:r>
      <w:r w:rsidRPr="00410F0E">
        <w:rPr>
          <w:rFonts w:ascii="Calibri" w:hAnsi="Calibri"/>
          <w:i/>
          <w:sz w:val="30"/>
          <w:szCs w:val="30"/>
        </w:rPr>
        <w:t>Kaash</w:t>
      </w:r>
      <w:r>
        <w:rPr>
          <w:rFonts w:ascii="Calibri" w:hAnsi="Calibri"/>
          <w:i/>
          <w:sz w:val="30"/>
          <w:szCs w:val="30"/>
        </w:rPr>
        <w:t>,</w:t>
      </w:r>
      <w:r w:rsidRPr="00410F0E">
        <w:rPr>
          <w:rFonts w:ascii="Calibri" w:hAnsi="Calibri"/>
          <w:sz w:val="30"/>
          <w:szCs w:val="30"/>
        </w:rPr>
        <w:t xml:space="preserve"> spettacolo di grande bellezza, che ha segnato in profondità la scena della danza contemporanea</w:t>
      </w:r>
      <w:r>
        <w:rPr>
          <w:rFonts w:ascii="Calibri" w:hAnsi="Calibri"/>
          <w:sz w:val="30"/>
          <w:szCs w:val="30"/>
        </w:rPr>
        <w:t>. Nello spettacolo</w:t>
      </w:r>
      <w:r w:rsidRPr="00410F0E">
        <w:rPr>
          <w:rFonts w:ascii="Calibri" w:hAnsi="Calibri"/>
          <w:sz w:val="30"/>
          <w:szCs w:val="30"/>
        </w:rPr>
        <w:t xml:space="preserve"> </w:t>
      </w:r>
      <w:r>
        <w:rPr>
          <w:rFonts w:ascii="Calibri" w:hAnsi="Calibri"/>
          <w:sz w:val="30"/>
          <w:szCs w:val="30"/>
        </w:rPr>
        <w:t xml:space="preserve">convivono la </w:t>
      </w:r>
      <w:r w:rsidRPr="00410F0E">
        <w:rPr>
          <w:rFonts w:ascii="Calibri" w:hAnsi="Calibri"/>
          <w:sz w:val="30"/>
          <w:szCs w:val="30"/>
        </w:rPr>
        <w:t>danza tra</w:t>
      </w:r>
      <w:r>
        <w:rPr>
          <w:rFonts w:ascii="Calibri" w:hAnsi="Calibri"/>
          <w:sz w:val="30"/>
          <w:szCs w:val="30"/>
        </w:rPr>
        <w:t>dizionale indiana, il kathak e,</w:t>
      </w:r>
      <w:r w:rsidRPr="00410F0E">
        <w:rPr>
          <w:rFonts w:ascii="Calibri" w:hAnsi="Calibri"/>
          <w:sz w:val="30"/>
          <w:szCs w:val="30"/>
        </w:rPr>
        <w:t xml:space="preserve"> la </w:t>
      </w:r>
      <w:r>
        <w:rPr>
          <w:rFonts w:ascii="Calibri" w:hAnsi="Calibri"/>
          <w:sz w:val="30"/>
          <w:szCs w:val="30"/>
        </w:rPr>
        <w:t>danza contemporanea occidentale; g</w:t>
      </w:r>
      <w:r w:rsidRPr="00410F0E">
        <w:rPr>
          <w:rFonts w:ascii="Calibri" w:hAnsi="Calibri"/>
          <w:sz w:val="30"/>
          <w:szCs w:val="30"/>
        </w:rPr>
        <w:t>eneri diversi e lontani che il danzatore e coreografo riunisce in quel suo stile particol</w:t>
      </w:r>
      <w:r>
        <w:rPr>
          <w:rFonts w:ascii="Calibri" w:hAnsi="Calibri"/>
          <w:sz w:val="30"/>
          <w:szCs w:val="30"/>
        </w:rPr>
        <w:t xml:space="preserve">arissimo che lo ha reso celebre. </w:t>
      </w:r>
      <w:r w:rsidR="00FB7866">
        <w:rPr>
          <w:rFonts w:ascii="Calibri" w:hAnsi="Calibri"/>
          <w:sz w:val="30"/>
          <w:szCs w:val="30"/>
        </w:rPr>
        <w:t>Lo spettacolo prrogrammato all’Auditorium della Conciliazione dal 14 al 16 ottobre ha registrato un grandissimo successo di pubblico e una densissima copertura stampa.</w:t>
      </w:r>
    </w:p>
    <w:p w14:paraId="4EBE0A64" w14:textId="77777777" w:rsidR="00FB7866" w:rsidRDefault="00FB7866" w:rsidP="005B55D5">
      <w:pPr>
        <w:rPr>
          <w:rFonts w:ascii="Calibri" w:hAnsi="Calibri"/>
          <w:sz w:val="30"/>
          <w:szCs w:val="30"/>
        </w:rPr>
      </w:pPr>
    </w:p>
    <w:p w14:paraId="6BA170BF" w14:textId="77777777" w:rsidR="00FB7866" w:rsidRDefault="00FB7866" w:rsidP="005B55D5">
      <w:pPr>
        <w:rPr>
          <w:rFonts w:ascii="Calibri" w:hAnsi="Calibri"/>
          <w:sz w:val="30"/>
          <w:szCs w:val="30"/>
        </w:rPr>
      </w:pPr>
    </w:p>
    <w:p w14:paraId="2B6F4819" w14:textId="77777777" w:rsidR="00FB7866" w:rsidRDefault="00FB7866" w:rsidP="005B55D5">
      <w:pPr>
        <w:rPr>
          <w:rFonts w:ascii="Calibri" w:hAnsi="Calibri"/>
          <w:sz w:val="30"/>
          <w:szCs w:val="30"/>
        </w:rPr>
      </w:pPr>
    </w:p>
    <w:p w14:paraId="4F86CDED" w14:textId="26266D24" w:rsidR="00324310" w:rsidRDefault="00FB7866" w:rsidP="005B55D5">
      <w:pPr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lastRenderedPageBreak/>
        <w:t>Tutti e tre gli spettacoli sono stati oggetto di un’intesa attività di promozione e comunicazione. In particolare ricordiamo la campagna di comunicazione dedicata ad Akram Khan con una quattordicina di affissione mobile, la mezza pagina pubblicitaria su</w:t>
      </w:r>
      <w:r w:rsidR="00410F0E">
        <w:rPr>
          <w:rFonts w:ascii="Calibri" w:hAnsi="Calibri"/>
          <w:sz w:val="30"/>
          <w:szCs w:val="30"/>
        </w:rPr>
        <w:t xml:space="preserve"> </w:t>
      </w:r>
      <w:r>
        <w:rPr>
          <w:rFonts w:ascii="Calibri" w:hAnsi="Calibri"/>
          <w:sz w:val="30"/>
          <w:szCs w:val="30"/>
        </w:rPr>
        <w:t>II Messaggero e la settimana di esposizione della skin web su Repubblica Roma.</w:t>
      </w:r>
    </w:p>
    <w:p w14:paraId="7E3DDBCE" w14:textId="2525D4D1" w:rsidR="00FB7866" w:rsidRDefault="00FB7866" w:rsidP="005B55D5">
      <w:pPr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Oltre alla fitta attività di comunicazione sui canali social del Festival, sono stati stampati 3.350 programmi di sala come ulteriore strumento di approfondimento </w:t>
      </w:r>
      <w:r w:rsidR="001F186F">
        <w:rPr>
          <w:rFonts w:ascii="Calibri" w:hAnsi="Calibri"/>
          <w:sz w:val="30"/>
          <w:szCs w:val="30"/>
        </w:rPr>
        <w:t>per i tre spettacoli in oggetto.</w:t>
      </w:r>
    </w:p>
    <w:p w14:paraId="0E065CE1" w14:textId="77777777" w:rsidR="001F186F" w:rsidRDefault="001F186F" w:rsidP="005B55D5">
      <w:pPr>
        <w:rPr>
          <w:rFonts w:ascii="Calibri" w:hAnsi="Calibri"/>
          <w:sz w:val="30"/>
          <w:szCs w:val="30"/>
        </w:rPr>
      </w:pPr>
    </w:p>
    <w:p w14:paraId="7D8FD17F" w14:textId="77777777" w:rsidR="00410F0E" w:rsidRPr="00324310" w:rsidRDefault="00410F0E" w:rsidP="005B55D5">
      <w:pPr>
        <w:rPr>
          <w:rFonts w:ascii="Calibri" w:hAnsi="Calibri"/>
          <w:sz w:val="30"/>
          <w:szCs w:val="30"/>
        </w:rPr>
      </w:pPr>
    </w:p>
    <w:sectPr w:rsidR="00410F0E" w:rsidRPr="00324310" w:rsidSect="004B6D5E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FE"/>
    <w:rsid w:val="000A2D09"/>
    <w:rsid w:val="001F186F"/>
    <w:rsid w:val="002912F6"/>
    <w:rsid w:val="00324310"/>
    <w:rsid w:val="00410F0E"/>
    <w:rsid w:val="004B3DFE"/>
    <w:rsid w:val="004B6D5E"/>
    <w:rsid w:val="005B55D5"/>
    <w:rsid w:val="007C24F0"/>
    <w:rsid w:val="007F0FCE"/>
    <w:rsid w:val="00DE55C4"/>
    <w:rsid w:val="00F02BC4"/>
    <w:rsid w:val="00FB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5097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432</Words>
  <Characters>2468</Characters>
  <Application>Microsoft Macintosh Word</Application>
  <DocSecurity>0</DocSecurity>
  <Lines>20</Lines>
  <Paragraphs>5</Paragraphs>
  <ScaleCrop>false</ScaleCrop>
  <Company>*** ********** * ******** **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Aprea</dc:creator>
  <cp:keywords/>
  <dc:description/>
  <cp:lastModifiedBy>David Aprea</cp:lastModifiedBy>
  <cp:revision>4</cp:revision>
  <dcterms:created xsi:type="dcterms:W3CDTF">2015-12-09T14:32:00Z</dcterms:created>
  <dcterms:modified xsi:type="dcterms:W3CDTF">2015-12-09T16:01:00Z</dcterms:modified>
</cp:coreProperties>
</file>